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282C2" w14:textId="77777777" w:rsidR="000229BA" w:rsidRPr="00DA7684" w:rsidRDefault="000229BA" w:rsidP="000229BA">
      <w:pPr>
        <w:jc w:val="center"/>
        <w:rPr>
          <w:rFonts w:ascii="Arial" w:hAnsi="Arial" w:cs="Arial"/>
        </w:rPr>
      </w:pPr>
      <w:r w:rsidRPr="000229BA">
        <w:rPr>
          <w:rFonts w:ascii="Arial" w:hAnsi="Arial" w:cs="Arial"/>
        </w:rPr>
        <w:t>PLAY THERAPY PLUS LLC Presents...</w:t>
      </w:r>
    </w:p>
    <w:p w14:paraId="1483C6D7" w14:textId="7EDFF676" w:rsidR="000229BA" w:rsidRPr="000229BA" w:rsidRDefault="000229BA" w:rsidP="009A2B86">
      <w:pPr>
        <w:jc w:val="right"/>
        <w:rPr>
          <w:rFonts w:ascii="Arial" w:hAnsi="Arial" w:cs="Arial"/>
        </w:rPr>
      </w:pPr>
    </w:p>
    <w:p w14:paraId="51DC0E39" w14:textId="77777777" w:rsidR="008D5C98" w:rsidRDefault="000229BA" w:rsidP="008D5C98">
      <w:pPr>
        <w:jc w:val="center"/>
        <w:rPr>
          <w:bdr w:val="none" w:sz="0" w:space="0" w:color="auto" w:frame="1"/>
        </w:rPr>
      </w:pPr>
      <w:r w:rsidRPr="000229BA">
        <w:rPr>
          <w:rFonts w:ascii="Arial" w:hAnsi="Arial" w:cs="Arial"/>
          <w:b/>
          <w:bCs/>
        </w:rPr>
        <w:t>PLAYFUL SUPERVISION: Virtual &amp; Face to Face</w:t>
      </w:r>
      <w:r w:rsidR="00380F50">
        <w:rPr>
          <w:rFonts w:ascii="Arial" w:hAnsi="Arial" w:cs="Arial"/>
          <w:b/>
          <w:bCs/>
        </w:rPr>
        <w:t>: 6.0 CEs</w:t>
      </w:r>
      <w:r w:rsidR="009A2B86">
        <w:rPr>
          <w:bdr w:val="none" w:sz="0" w:space="0" w:color="auto" w:frame="1"/>
        </w:rPr>
        <w:tab/>
      </w:r>
    </w:p>
    <w:p w14:paraId="2D5B6E8D" w14:textId="10DB8DD0" w:rsidR="008D5C98" w:rsidRDefault="009A2B86" w:rsidP="008D5C98">
      <w:pPr>
        <w:jc w:val="center"/>
        <w:rPr>
          <w:rFonts w:ascii="Arial" w:hAnsi="Arial" w:cs="Arial"/>
          <w:b/>
          <w:bCs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"https://lh7-rt.googleusercontent.com/docsz/AD_4nXdYVqHCPAh2n7dnpNpmgfKsPonK-kdw9FC1wXR2QrYwgblpepPtP6bR99xMinOaUczWszSKZJDcLNod5HN8AYoWW63FNFtkf1YsTcJpfNsLAWSNrMJlbw53m7FIl2YDUGEHW-WfWLC1_hRT0tp63w?key=fYE-4klhVOV6s_i74FnZLKbt" \* MERGEFORMATINET </w:instrText>
      </w:r>
      <w:r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"https://lh7-rt.googleusercontent.com/docsz/AD_4nXedfG5ixfu9Z1ENFkP01SHmgqrHw4CMPxeX8-NCBqkVwabHLmVuSoPAyqwpoTjndgJEEfqv3c-4C-1AIySikbDx18jVEFut5QHwfdvcbbVF77FZIdatBmseHmEtDL_h1xlpPbQrmK7YXRskNv239iU?key=fYE-4klhVOV6s_i74FnZLKbt" \* MERGEFORMATINET </w:instrText>
      </w:r>
      <w:r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432009BC" w14:textId="3F8C9FCF" w:rsidR="000229BA" w:rsidRPr="008D5C98" w:rsidRDefault="000229BA" w:rsidP="008D5C98">
      <w:pPr>
        <w:jc w:val="center"/>
        <w:rPr>
          <w:rFonts w:ascii="Arial" w:hAnsi="Arial" w:cs="Arial"/>
          <w:b/>
          <w:bCs/>
        </w:rPr>
      </w:pPr>
      <w:r w:rsidRPr="000229BA">
        <w:rPr>
          <w:rFonts w:ascii="Arial" w:hAnsi="Arial" w:cs="Arial"/>
        </w:rPr>
        <w:t>APT Approved Provider #18-550</w:t>
      </w:r>
      <w:r w:rsidR="009A2B86">
        <w:rPr>
          <w:rFonts w:ascii="Arial" w:hAnsi="Arial" w:cs="Arial"/>
        </w:rPr>
        <w:t xml:space="preserve">.                                  </w:t>
      </w:r>
      <w:r w:rsidR="008D5C98">
        <w:rPr>
          <w:rFonts w:ascii="Arial" w:hAnsi="Arial" w:cs="Arial"/>
        </w:rPr>
        <w:t xml:space="preserve"> </w:t>
      </w:r>
      <w:r w:rsidR="009A2B86">
        <w:rPr>
          <w:rFonts w:ascii="Arial" w:hAnsi="Arial" w:cs="Arial"/>
        </w:rPr>
        <w:t xml:space="preserve"> </w:t>
      </w:r>
      <w:r w:rsidR="009A2B86" w:rsidRPr="000229BA">
        <w:rPr>
          <w:rFonts w:ascii="Arial" w:hAnsi="Arial" w:cs="Arial"/>
        </w:rPr>
        <w:t>Approved ACEP Provider #7021</w:t>
      </w:r>
      <w:r w:rsidR="009A2B86">
        <w:rPr>
          <w:rFonts w:ascii="Arial" w:hAnsi="Arial" w:cs="Arial"/>
        </w:rPr>
        <w:t xml:space="preserve">                                             </w:t>
      </w:r>
      <w:r w:rsidRPr="000229BA">
        <w:rPr>
          <w:rFonts w:ascii="Arial" w:hAnsi="Arial" w:cs="Arial"/>
        </w:rPr>
        <w:t xml:space="preserve"> </w:t>
      </w:r>
      <w:r w:rsidR="009A2B86">
        <w:rPr>
          <w:rFonts w:ascii="Arial" w:hAnsi="Arial" w:cs="Arial"/>
        </w:rPr>
        <w:t xml:space="preserve">    </w:t>
      </w:r>
    </w:p>
    <w:p w14:paraId="5453E742" w14:textId="6E2058FC" w:rsidR="004558A3" w:rsidRPr="000229BA" w:rsidRDefault="008D5C98" w:rsidP="009A2B86">
      <w:pPr>
        <w:tabs>
          <w:tab w:val="left" w:pos="940"/>
        </w:tabs>
        <w:jc w:val="both"/>
        <w:rPr>
          <w:rFonts w:ascii="Arial" w:hAnsi="Arial" w:cs="Arial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 wp14:anchorId="307AE2C8" wp14:editId="021A7A40">
            <wp:simplePos x="0" y="0"/>
            <wp:positionH relativeFrom="column">
              <wp:posOffset>133350</wp:posOffset>
            </wp:positionH>
            <wp:positionV relativeFrom="paragraph">
              <wp:posOffset>24765</wp:posOffset>
            </wp:positionV>
            <wp:extent cx="874395" cy="812165"/>
            <wp:effectExtent l="0" t="0" r="1905" b="635"/>
            <wp:wrapTight wrapText="bothSides">
              <wp:wrapPolygon edited="0">
                <wp:start x="0" y="0"/>
                <wp:lineTo x="0" y="21279"/>
                <wp:lineTo x="21333" y="21279"/>
                <wp:lineTo x="21333" y="0"/>
                <wp:lineTo x="0" y="0"/>
              </wp:wrapPolygon>
            </wp:wrapTight>
            <wp:docPr id="1593455912" name="Picture 2" descr="A blue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455912" name="Picture 2" descr="A blue and gold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23948ED1" wp14:editId="7A905471">
            <wp:simplePos x="0" y="0"/>
            <wp:positionH relativeFrom="column">
              <wp:posOffset>5257800</wp:posOffset>
            </wp:positionH>
            <wp:positionV relativeFrom="paragraph">
              <wp:posOffset>20320</wp:posOffset>
            </wp:positionV>
            <wp:extent cx="762000" cy="752475"/>
            <wp:effectExtent l="0" t="0" r="0" b="0"/>
            <wp:wrapTight wrapText="bothSides">
              <wp:wrapPolygon edited="0">
                <wp:start x="0" y="0"/>
                <wp:lineTo x="0" y="21144"/>
                <wp:lineTo x="21240" y="21144"/>
                <wp:lineTo x="21240" y="0"/>
                <wp:lineTo x="0" y="0"/>
              </wp:wrapPolygon>
            </wp:wrapTight>
            <wp:docPr id="467933809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B86">
        <w:rPr>
          <w:rFonts w:ascii="Arial" w:hAnsi="Arial" w:cs="Arial"/>
        </w:rPr>
        <w:tab/>
      </w:r>
    </w:p>
    <w:p w14:paraId="113F76D5" w14:textId="77777777" w:rsidR="008D5C98" w:rsidRDefault="000229BA" w:rsidP="008D5C98">
      <w:pPr>
        <w:jc w:val="center"/>
        <w:rPr>
          <w:rFonts w:ascii="Arial" w:hAnsi="Arial" w:cs="Arial"/>
          <w:color w:val="0070C0"/>
        </w:rPr>
      </w:pPr>
      <w:r w:rsidRPr="000229BA">
        <w:rPr>
          <w:rFonts w:ascii="Arial" w:hAnsi="Arial" w:cs="Arial"/>
          <w:color w:val="0070C0"/>
        </w:rPr>
        <w:t>This workshop meets APT’s definition of a LIVE WEBINAR</w:t>
      </w:r>
      <w:r w:rsidR="008D5C98">
        <w:rPr>
          <w:rFonts w:ascii="Arial" w:hAnsi="Arial" w:cs="Arial"/>
          <w:color w:val="0070C0"/>
        </w:rPr>
        <w:t xml:space="preserve"> </w:t>
      </w:r>
      <w:r w:rsidRPr="000229BA">
        <w:rPr>
          <w:rFonts w:ascii="Arial" w:hAnsi="Arial" w:cs="Arial"/>
          <w:color w:val="0070C0"/>
        </w:rPr>
        <w:t>and NBCC’s LIVE PROGRAM EVENT</w:t>
      </w:r>
      <w:r w:rsidR="004558A3" w:rsidRPr="004558A3">
        <w:rPr>
          <w:rFonts w:ascii="Arial" w:hAnsi="Arial" w:cs="Arial"/>
          <w:color w:val="0070C0"/>
        </w:rPr>
        <w:t xml:space="preserve"> </w:t>
      </w:r>
      <w:r w:rsidRPr="000229BA">
        <w:rPr>
          <w:rFonts w:ascii="Arial" w:hAnsi="Arial" w:cs="Arial"/>
          <w:color w:val="0070C0"/>
        </w:rPr>
        <w:t>for 6.0 CE</w:t>
      </w:r>
      <w:r w:rsidR="008D5C98">
        <w:rPr>
          <w:rFonts w:ascii="Arial" w:hAnsi="Arial" w:cs="Arial"/>
          <w:color w:val="0070C0"/>
        </w:rPr>
        <w:t>s</w:t>
      </w:r>
    </w:p>
    <w:p w14:paraId="7B8281CD" w14:textId="69021DD6" w:rsidR="000229BA" w:rsidRPr="000229BA" w:rsidRDefault="000229BA" w:rsidP="008D5C98">
      <w:pPr>
        <w:jc w:val="center"/>
        <w:rPr>
          <w:rFonts w:ascii="Arial" w:hAnsi="Arial" w:cs="Arial"/>
          <w:color w:val="0070C0"/>
        </w:rPr>
      </w:pPr>
      <w:r w:rsidRPr="000229BA">
        <w:rPr>
          <w:rFonts w:ascii="Arial" w:hAnsi="Arial" w:cs="Arial"/>
          <w:color w:val="0070C0"/>
        </w:rPr>
        <w:t>(2.0 CEs Virtual Supervision, 2.0 CEs Ethics, 2.0 CEs Social &amp; Cultural Diversity)</w:t>
      </w:r>
    </w:p>
    <w:p w14:paraId="58BA8258" w14:textId="77777777" w:rsidR="000229BA" w:rsidRPr="000229BA" w:rsidRDefault="000229BA" w:rsidP="000229BA">
      <w:pPr>
        <w:jc w:val="center"/>
        <w:rPr>
          <w:rFonts w:ascii="Arial" w:hAnsi="Arial" w:cs="Arial"/>
        </w:rPr>
      </w:pPr>
      <w:r w:rsidRPr="000229BA">
        <w:rPr>
          <w:rFonts w:ascii="Arial" w:hAnsi="Arial" w:cs="Arial"/>
          <w:color w:val="0070C0"/>
        </w:rPr>
        <w:t>WITH 50 PARTICIPANT LIMIT, CAMERAS ON &amp; POSTTEST</w:t>
      </w:r>
    </w:p>
    <w:p w14:paraId="062740F7" w14:textId="77777777" w:rsidR="000229BA" w:rsidRPr="00DA7684" w:rsidRDefault="000229BA" w:rsidP="000229BA">
      <w:pPr>
        <w:jc w:val="center"/>
        <w:rPr>
          <w:rFonts w:ascii="Arial" w:hAnsi="Arial" w:cs="Arial"/>
        </w:rPr>
      </w:pPr>
      <w:r w:rsidRPr="000229BA">
        <w:rPr>
          <w:rFonts w:ascii="Arial" w:hAnsi="Arial" w:cs="Arial"/>
        </w:rPr>
        <w:t>(meets AL requirements for 75% Virtual Supervision &amp; 5 CE Renewal)</w:t>
      </w:r>
    </w:p>
    <w:p w14:paraId="31962391" w14:textId="77777777" w:rsidR="000229BA" w:rsidRPr="000229BA" w:rsidRDefault="000229BA" w:rsidP="000229BA">
      <w:pPr>
        <w:jc w:val="center"/>
      </w:pPr>
    </w:p>
    <w:p w14:paraId="2AF3F2C9" w14:textId="77777777" w:rsidR="000229BA" w:rsidRPr="000229BA" w:rsidRDefault="000229BA" w:rsidP="000229BA">
      <w:pPr>
        <w:rPr>
          <w:rFonts w:ascii="Arial" w:hAnsi="Arial" w:cs="Arial"/>
          <w:b/>
          <w:bCs/>
        </w:rPr>
      </w:pPr>
      <w:r w:rsidRPr="000229BA">
        <w:rPr>
          <w:rFonts w:ascii="Arial" w:hAnsi="Arial" w:cs="Arial"/>
          <w:b/>
          <w:bCs/>
        </w:rPr>
        <w:t>PRESENTED BY: CELESTE C. NEIL, PhD, LPC-S, NCC, NCSC, ACS, BC-TMH,</w:t>
      </w:r>
    </w:p>
    <w:p w14:paraId="6BB5E58E" w14:textId="77777777" w:rsidR="000229BA" w:rsidRPr="000229BA" w:rsidRDefault="000229BA" w:rsidP="000229BA">
      <w:pPr>
        <w:rPr>
          <w:rFonts w:ascii="Arial" w:hAnsi="Arial" w:cs="Arial"/>
          <w:b/>
          <w:bCs/>
        </w:rPr>
      </w:pPr>
      <w:r w:rsidRPr="000229BA">
        <w:rPr>
          <w:rFonts w:ascii="Arial" w:hAnsi="Arial" w:cs="Arial"/>
          <w:b/>
          <w:bCs/>
        </w:rPr>
        <w:t>Registered Play Therapist-</w:t>
      </w:r>
      <w:proofErr w:type="spellStart"/>
      <w:r w:rsidRPr="000229BA">
        <w:rPr>
          <w:rFonts w:ascii="Arial" w:hAnsi="Arial" w:cs="Arial"/>
          <w:b/>
          <w:bCs/>
        </w:rPr>
        <w:t>Supervisor</w:t>
      </w:r>
      <w:r w:rsidRPr="000229BA">
        <w:rPr>
          <w:rFonts w:ascii="Arial" w:hAnsi="Arial" w:cs="Arial"/>
          <w:b/>
          <w:bCs/>
          <w:vertAlign w:val="superscript"/>
        </w:rPr>
        <w:t>TM</w:t>
      </w:r>
      <w:proofErr w:type="spellEnd"/>
    </w:p>
    <w:p w14:paraId="4CDE7C89" w14:textId="77777777" w:rsidR="004558A3" w:rsidRDefault="004558A3" w:rsidP="000229BA">
      <w:pPr>
        <w:rPr>
          <w:rFonts w:ascii="Arial" w:hAnsi="Arial" w:cs="Arial"/>
          <w:b/>
          <w:bCs/>
        </w:rPr>
      </w:pPr>
    </w:p>
    <w:p w14:paraId="1EDC4708" w14:textId="5E3C5D91" w:rsidR="00B702D0" w:rsidRDefault="000229BA" w:rsidP="000229BA">
      <w:pPr>
        <w:rPr>
          <w:rFonts w:ascii="Arial" w:hAnsi="Arial" w:cs="Arial"/>
        </w:rPr>
      </w:pPr>
      <w:r w:rsidRPr="000229BA">
        <w:rPr>
          <w:rFonts w:ascii="Arial" w:hAnsi="Arial" w:cs="Arial"/>
          <w:b/>
          <w:bCs/>
        </w:rPr>
        <w:t>WHEN:</w:t>
      </w:r>
      <w:r w:rsidRPr="000229BA">
        <w:rPr>
          <w:rFonts w:ascii="Arial" w:hAnsi="Arial" w:cs="Arial"/>
        </w:rPr>
        <w:t xml:space="preserve"> SATURDAY, </w:t>
      </w:r>
      <w:r w:rsidR="00B702D0">
        <w:rPr>
          <w:rFonts w:ascii="Arial" w:hAnsi="Arial" w:cs="Arial"/>
        </w:rPr>
        <w:t>JULY 20</w:t>
      </w:r>
      <w:r w:rsidRPr="000229BA">
        <w:rPr>
          <w:rFonts w:ascii="Arial" w:hAnsi="Arial" w:cs="Arial"/>
        </w:rPr>
        <w:t xml:space="preserve">, </w:t>
      </w:r>
      <w:proofErr w:type="gramStart"/>
      <w:r w:rsidRPr="000229BA">
        <w:rPr>
          <w:rFonts w:ascii="Arial" w:hAnsi="Arial" w:cs="Arial"/>
        </w:rPr>
        <w:t>2024</w:t>
      </w:r>
      <w:proofErr w:type="gramEnd"/>
      <w:r w:rsidRPr="000229BA">
        <w:rPr>
          <w:rFonts w:ascii="Arial" w:hAnsi="Arial" w:cs="Arial"/>
        </w:rPr>
        <w:t xml:space="preserve"> TIME: 8:00am–2:30pm CST</w:t>
      </w:r>
      <w:r w:rsidR="00B702D0">
        <w:rPr>
          <w:rFonts w:ascii="Arial" w:hAnsi="Arial" w:cs="Arial"/>
        </w:rPr>
        <w:t xml:space="preserve"> </w:t>
      </w:r>
    </w:p>
    <w:p w14:paraId="3C345EF0" w14:textId="27F172E2" w:rsidR="000229BA" w:rsidRPr="000229BA" w:rsidRDefault="00B702D0" w:rsidP="000229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="00D25E07">
        <w:rPr>
          <w:rFonts w:ascii="Arial" w:hAnsi="Arial" w:cs="Arial"/>
        </w:rPr>
        <w:t xml:space="preserve"> </w:t>
      </w:r>
      <w:r w:rsidR="00CF1CBE">
        <w:rPr>
          <w:rFonts w:ascii="Arial" w:hAnsi="Arial" w:cs="Arial"/>
        </w:rPr>
        <w:t xml:space="preserve">                          </w:t>
      </w:r>
      <w:r w:rsidR="000229BA" w:rsidRPr="000229BA">
        <w:rPr>
          <w:rFonts w:ascii="Arial" w:hAnsi="Arial" w:cs="Arial"/>
        </w:rPr>
        <w:t>(Break</w:t>
      </w:r>
      <w:r w:rsidR="004D6E34">
        <w:rPr>
          <w:rFonts w:ascii="Arial" w:hAnsi="Arial" w:cs="Arial"/>
        </w:rPr>
        <w:t xml:space="preserve">: </w:t>
      </w:r>
      <w:r w:rsidR="000229BA" w:rsidRPr="000229BA">
        <w:rPr>
          <w:rFonts w:ascii="Arial" w:hAnsi="Arial" w:cs="Arial"/>
        </w:rPr>
        <w:t>11-11:30am</w:t>
      </w:r>
      <w:r w:rsidR="00BF1CAC">
        <w:rPr>
          <w:rFonts w:ascii="Arial" w:hAnsi="Arial" w:cs="Arial"/>
        </w:rPr>
        <w:t xml:space="preserve"> </w:t>
      </w:r>
      <w:r w:rsidR="000229BA" w:rsidRPr="000229BA">
        <w:rPr>
          <w:rFonts w:ascii="Arial" w:hAnsi="Arial" w:cs="Arial"/>
        </w:rPr>
        <w:t>CST)</w:t>
      </w:r>
    </w:p>
    <w:p w14:paraId="402AFBAC" w14:textId="641B0E3A" w:rsidR="000229BA" w:rsidRDefault="000229BA" w:rsidP="000229BA">
      <w:pPr>
        <w:rPr>
          <w:rFonts w:ascii="Arial" w:hAnsi="Arial" w:cs="Arial"/>
        </w:rPr>
      </w:pPr>
      <w:r w:rsidRPr="000229BA">
        <w:rPr>
          <w:rFonts w:ascii="Arial" w:hAnsi="Arial" w:cs="Arial"/>
          <w:b/>
          <w:bCs/>
        </w:rPr>
        <w:t>WHERE:</w:t>
      </w:r>
      <w:r w:rsidRPr="000229BA">
        <w:rPr>
          <w:rFonts w:ascii="Arial" w:hAnsi="Arial" w:cs="Arial"/>
        </w:rPr>
        <w:t xml:space="preserve"> Live Webinar with Zoom Platform (link will be emailed 2 days prior) </w:t>
      </w:r>
      <w:r w:rsidR="004558A3">
        <w:rPr>
          <w:rFonts w:ascii="Arial" w:hAnsi="Arial" w:cs="Arial"/>
        </w:rPr>
        <w:t>–</w:t>
      </w:r>
    </w:p>
    <w:p w14:paraId="0AD1AC41" w14:textId="77777777" w:rsidR="004558A3" w:rsidRPr="000229BA" w:rsidRDefault="004558A3" w:rsidP="000229BA">
      <w:pPr>
        <w:rPr>
          <w:rFonts w:ascii="Arial" w:hAnsi="Arial" w:cs="Arial"/>
        </w:rPr>
      </w:pPr>
    </w:p>
    <w:p w14:paraId="4C05D132" w14:textId="77777777" w:rsidR="000229BA" w:rsidRPr="000229BA" w:rsidRDefault="000229BA" w:rsidP="000229BA">
      <w:pPr>
        <w:rPr>
          <w:rFonts w:ascii="Arial" w:hAnsi="Arial" w:cs="Arial"/>
          <w:b/>
          <w:bCs/>
        </w:rPr>
      </w:pPr>
      <w:r w:rsidRPr="000229BA">
        <w:rPr>
          <w:rFonts w:ascii="Arial" w:hAnsi="Arial" w:cs="Arial"/>
          <w:b/>
          <w:bCs/>
        </w:rPr>
        <w:t>LEARNING OBJECTIVES AND GOALS OF THE WORKSHOP:</w:t>
      </w:r>
    </w:p>
    <w:p w14:paraId="268DA092" w14:textId="297775AB" w:rsidR="000229BA" w:rsidRDefault="000229BA" w:rsidP="000229BA">
      <w:pPr>
        <w:rPr>
          <w:rFonts w:ascii="Arial" w:hAnsi="Arial" w:cs="Arial"/>
        </w:rPr>
      </w:pPr>
      <w:r w:rsidRPr="000229BA">
        <w:rPr>
          <w:rFonts w:ascii="Arial" w:hAnsi="Arial" w:cs="Arial"/>
        </w:rPr>
        <w:t>In Alabama, specific licensure requirements for supervisors have recently changed. In this training,</w:t>
      </w:r>
      <w:r w:rsidR="00BF1CAC">
        <w:rPr>
          <w:rFonts w:ascii="Arial" w:hAnsi="Arial" w:cs="Arial"/>
        </w:rPr>
        <w:t xml:space="preserve"> </w:t>
      </w:r>
      <w:r w:rsidRPr="000229BA">
        <w:rPr>
          <w:rFonts w:ascii="Arial" w:hAnsi="Arial" w:cs="Arial"/>
        </w:rPr>
        <w:t>participants will have opportunities to meet the requirements using a variety of hands-on</w:t>
      </w:r>
      <w:r w:rsidR="00B702D0">
        <w:rPr>
          <w:rFonts w:ascii="Arial" w:hAnsi="Arial" w:cs="Arial"/>
        </w:rPr>
        <w:t xml:space="preserve"> </w:t>
      </w:r>
      <w:r w:rsidRPr="000229BA">
        <w:rPr>
          <w:rFonts w:ascii="Arial" w:hAnsi="Arial" w:cs="Arial"/>
        </w:rPr>
        <w:t>interactive methods and break out groups exploring Play Therapy Supervision (virtual &amp; face to</w:t>
      </w:r>
      <w:r w:rsidR="00B702D0">
        <w:rPr>
          <w:rFonts w:ascii="Arial" w:hAnsi="Arial" w:cs="Arial"/>
        </w:rPr>
        <w:t xml:space="preserve"> </w:t>
      </w:r>
      <w:r w:rsidRPr="000229BA">
        <w:rPr>
          <w:rFonts w:ascii="Arial" w:hAnsi="Arial" w:cs="Arial"/>
        </w:rPr>
        <w:t>face) and other relevant standards (ACA, NBCC). The Therapeutic Powers of Play, Play Therapy</w:t>
      </w:r>
      <w:r w:rsidR="00B702D0">
        <w:rPr>
          <w:rFonts w:ascii="Arial" w:hAnsi="Arial" w:cs="Arial"/>
        </w:rPr>
        <w:t xml:space="preserve"> </w:t>
      </w:r>
      <w:r w:rsidRPr="000229BA">
        <w:rPr>
          <w:rFonts w:ascii="Arial" w:hAnsi="Arial" w:cs="Arial"/>
        </w:rPr>
        <w:t>Competencies, Play Therapy Best Practices, and The Paper on Touch will be included in the</w:t>
      </w:r>
      <w:r w:rsidR="00B702D0">
        <w:rPr>
          <w:rFonts w:ascii="Arial" w:hAnsi="Arial" w:cs="Arial"/>
        </w:rPr>
        <w:t xml:space="preserve"> </w:t>
      </w:r>
      <w:r w:rsidRPr="000229BA">
        <w:rPr>
          <w:rFonts w:ascii="Arial" w:hAnsi="Arial" w:cs="Arial"/>
        </w:rPr>
        <w:t>presentation. Although the focus of this workshop will be on providing resources for Play Therapy</w:t>
      </w:r>
      <w:r w:rsidR="00B702D0">
        <w:rPr>
          <w:rFonts w:ascii="Arial" w:hAnsi="Arial" w:cs="Arial"/>
        </w:rPr>
        <w:t xml:space="preserve"> </w:t>
      </w:r>
      <w:r w:rsidRPr="000229BA">
        <w:rPr>
          <w:rFonts w:ascii="Arial" w:hAnsi="Arial" w:cs="Arial"/>
        </w:rPr>
        <w:t>Supervision and other relevant standards; many interventions can be adapted for use with clients,</w:t>
      </w:r>
      <w:r w:rsidR="00B702D0">
        <w:rPr>
          <w:rFonts w:ascii="Arial" w:hAnsi="Arial" w:cs="Arial"/>
        </w:rPr>
        <w:t xml:space="preserve"> </w:t>
      </w:r>
      <w:r w:rsidRPr="000229BA">
        <w:rPr>
          <w:rFonts w:ascii="Arial" w:hAnsi="Arial" w:cs="Arial"/>
        </w:rPr>
        <w:t>families, and various populations.</w:t>
      </w:r>
    </w:p>
    <w:p w14:paraId="2AA82A15" w14:textId="77777777" w:rsidR="004558A3" w:rsidRPr="000229BA" w:rsidRDefault="004558A3" w:rsidP="000229BA">
      <w:pPr>
        <w:rPr>
          <w:rFonts w:ascii="Arial" w:hAnsi="Arial" w:cs="Arial"/>
        </w:rPr>
      </w:pPr>
    </w:p>
    <w:p w14:paraId="2255D017" w14:textId="46C90952" w:rsidR="000229BA" w:rsidRPr="000229BA" w:rsidRDefault="00BF1CAC" w:rsidP="000229B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LEARNING OBJECTIVES</w:t>
      </w:r>
      <w:r w:rsidR="000229BA" w:rsidRPr="000229BA">
        <w:rPr>
          <w:rFonts w:ascii="Arial" w:hAnsi="Arial" w:cs="Arial"/>
        </w:rPr>
        <w:t xml:space="preserve">: Upon </w:t>
      </w:r>
      <w:r>
        <w:rPr>
          <w:rFonts w:ascii="Arial" w:hAnsi="Arial" w:cs="Arial"/>
        </w:rPr>
        <w:t xml:space="preserve">workshop </w:t>
      </w:r>
      <w:r w:rsidR="000229BA" w:rsidRPr="000229BA">
        <w:rPr>
          <w:rFonts w:ascii="Arial" w:hAnsi="Arial" w:cs="Arial"/>
        </w:rPr>
        <w:t>completion, participants will be able to:</w:t>
      </w:r>
    </w:p>
    <w:p w14:paraId="5918F447" w14:textId="45BEAC1B" w:rsidR="000229BA" w:rsidRPr="00BF1CAC" w:rsidRDefault="000229BA" w:rsidP="00BF1CA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F1CAC">
        <w:rPr>
          <w:rFonts w:ascii="Arial" w:hAnsi="Arial" w:cs="Arial"/>
        </w:rPr>
        <w:t xml:space="preserve">List 3 ethical issues of </w:t>
      </w:r>
      <w:proofErr w:type="spellStart"/>
      <w:r w:rsidRPr="00BF1CAC">
        <w:rPr>
          <w:rFonts w:ascii="Arial" w:hAnsi="Arial" w:cs="Arial"/>
        </w:rPr>
        <w:t>Telemental</w:t>
      </w:r>
      <w:proofErr w:type="spellEnd"/>
      <w:r w:rsidRPr="00BF1CAC">
        <w:rPr>
          <w:rFonts w:ascii="Arial" w:hAnsi="Arial" w:cs="Arial"/>
        </w:rPr>
        <w:t xml:space="preserve"> Health (Virtual) Counseling in Play Therapy</w:t>
      </w:r>
      <w:r w:rsidR="00BF1CAC">
        <w:rPr>
          <w:rFonts w:ascii="Arial" w:hAnsi="Arial" w:cs="Arial"/>
        </w:rPr>
        <w:t xml:space="preserve"> </w:t>
      </w:r>
      <w:r w:rsidRPr="00BF1CAC">
        <w:rPr>
          <w:rFonts w:ascii="Arial" w:hAnsi="Arial" w:cs="Arial"/>
        </w:rPr>
        <w:t>Supervision</w:t>
      </w:r>
      <w:r w:rsidR="00B702D0" w:rsidRPr="00BF1CAC">
        <w:rPr>
          <w:rFonts w:ascii="Arial" w:hAnsi="Arial" w:cs="Arial"/>
        </w:rPr>
        <w:t xml:space="preserve"> </w:t>
      </w:r>
      <w:r w:rsidRPr="00BF1CAC">
        <w:rPr>
          <w:rFonts w:ascii="Arial" w:hAnsi="Arial" w:cs="Arial"/>
        </w:rPr>
        <w:t>and other relevant standards (ACA, NBCC).</w:t>
      </w:r>
    </w:p>
    <w:p w14:paraId="0B1F6489" w14:textId="77777777" w:rsidR="00BF1CAC" w:rsidRDefault="00B702D0" w:rsidP="000229BA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229BA" w:rsidRPr="000229BA">
        <w:rPr>
          <w:rFonts w:ascii="Arial" w:hAnsi="Arial" w:cs="Arial"/>
        </w:rPr>
        <w:t xml:space="preserve">. Identify 3 examples of </w:t>
      </w:r>
      <w:proofErr w:type="spellStart"/>
      <w:r w:rsidR="000229BA" w:rsidRPr="000229BA">
        <w:rPr>
          <w:rFonts w:ascii="Arial" w:hAnsi="Arial" w:cs="Arial"/>
        </w:rPr>
        <w:t>Telemental</w:t>
      </w:r>
      <w:proofErr w:type="spellEnd"/>
      <w:r w:rsidR="000229BA" w:rsidRPr="000229BA">
        <w:rPr>
          <w:rFonts w:ascii="Arial" w:hAnsi="Arial" w:cs="Arial"/>
        </w:rPr>
        <w:t xml:space="preserve"> Health (Virtual) Counseling in Play Therapy</w:t>
      </w:r>
      <w:r w:rsidR="00BF1CAC">
        <w:rPr>
          <w:rFonts w:ascii="Arial" w:hAnsi="Arial" w:cs="Arial"/>
        </w:rPr>
        <w:t xml:space="preserve">                        </w:t>
      </w:r>
      <w:r w:rsidR="000229BA" w:rsidRPr="000229BA">
        <w:rPr>
          <w:rFonts w:ascii="Arial" w:hAnsi="Arial" w:cs="Arial"/>
        </w:rPr>
        <w:t xml:space="preserve"> </w:t>
      </w:r>
      <w:r w:rsidR="00BF1CAC">
        <w:rPr>
          <w:rFonts w:ascii="Arial" w:hAnsi="Arial" w:cs="Arial"/>
        </w:rPr>
        <w:t xml:space="preserve">                   </w:t>
      </w:r>
    </w:p>
    <w:p w14:paraId="2D602CCC" w14:textId="39EF66B0" w:rsidR="000229BA" w:rsidRPr="000229BA" w:rsidRDefault="00BF1CAC" w:rsidP="000229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229BA" w:rsidRPr="000229BA">
        <w:rPr>
          <w:rFonts w:ascii="Arial" w:hAnsi="Arial" w:cs="Arial"/>
        </w:rPr>
        <w:t>Supervision</w:t>
      </w:r>
    </w:p>
    <w:p w14:paraId="1FCD4490" w14:textId="4EBAB835" w:rsidR="00BF1CAC" w:rsidRPr="000229BA" w:rsidRDefault="00B702D0" w:rsidP="000229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0229BA" w:rsidRPr="000229BA">
        <w:rPr>
          <w:rFonts w:ascii="Arial" w:hAnsi="Arial" w:cs="Arial"/>
        </w:rPr>
        <w:t>Discuss the relevant core agents in the Therapeutic Powers of Play for Play Therapy</w:t>
      </w:r>
      <w:r w:rsidR="00BF1CAC">
        <w:rPr>
          <w:rFonts w:ascii="Arial" w:hAnsi="Arial" w:cs="Arial"/>
        </w:rPr>
        <w:t xml:space="preserve"> </w:t>
      </w:r>
    </w:p>
    <w:p w14:paraId="5FFD30C7" w14:textId="1347F8D7" w:rsidR="000229BA" w:rsidRPr="000229BA" w:rsidRDefault="00BF1CAC" w:rsidP="000229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229BA" w:rsidRPr="000229BA">
        <w:rPr>
          <w:rFonts w:ascii="Arial" w:hAnsi="Arial" w:cs="Arial"/>
        </w:rPr>
        <w:t>Supervision</w:t>
      </w:r>
    </w:p>
    <w:p w14:paraId="604E57E7" w14:textId="77777777" w:rsidR="00BF1CAC" w:rsidRDefault="000229BA" w:rsidP="000229BA">
      <w:pPr>
        <w:rPr>
          <w:rFonts w:ascii="Arial" w:hAnsi="Arial" w:cs="Arial"/>
        </w:rPr>
      </w:pPr>
      <w:r w:rsidRPr="000229BA">
        <w:rPr>
          <w:rFonts w:ascii="Arial" w:hAnsi="Arial" w:cs="Arial"/>
        </w:rPr>
        <w:t xml:space="preserve">4. Explain 3 ethical issues for Supervision in Play Therapy and other relevant standards </w:t>
      </w:r>
    </w:p>
    <w:p w14:paraId="6A354BEF" w14:textId="66E9E3A8" w:rsidR="000229BA" w:rsidRPr="000229BA" w:rsidRDefault="00BF1CAC" w:rsidP="000229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229BA" w:rsidRPr="000229BA">
        <w:rPr>
          <w:rFonts w:ascii="Arial" w:hAnsi="Arial" w:cs="Arial"/>
        </w:rPr>
        <w:t>(ACA,</w:t>
      </w:r>
      <w:r>
        <w:rPr>
          <w:rFonts w:ascii="Arial" w:hAnsi="Arial" w:cs="Arial"/>
        </w:rPr>
        <w:t xml:space="preserve"> </w:t>
      </w:r>
      <w:r w:rsidR="000229BA" w:rsidRPr="000229BA">
        <w:rPr>
          <w:rFonts w:ascii="Arial" w:hAnsi="Arial" w:cs="Arial"/>
        </w:rPr>
        <w:t>NBCC)</w:t>
      </w:r>
    </w:p>
    <w:p w14:paraId="19AF010B" w14:textId="77777777" w:rsidR="000229BA" w:rsidRPr="000229BA" w:rsidRDefault="000229BA" w:rsidP="000229BA">
      <w:pPr>
        <w:rPr>
          <w:rFonts w:ascii="Arial" w:hAnsi="Arial" w:cs="Arial"/>
        </w:rPr>
      </w:pPr>
      <w:r w:rsidRPr="000229BA">
        <w:rPr>
          <w:rFonts w:ascii="Arial" w:hAnsi="Arial" w:cs="Arial"/>
        </w:rPr>
        <w:t>5. Implement 3 “hands on” activities using Play Therapy Supervision</w:t>
      </w:r>
    </w:p>
    <w:p w14:paraId="7C0A8C3F" w14:textId="77777777" w:rsidR="00BF1CAC" w:rsidRDefault="000229BA" w:rsidP="000229BA">
      <w:pPr>
        <w:rPr>
          <w:rFonts w:ascii="Arial" w:hAnsi="Arial" w:cs="Arial"/>
        </w:rPr>
      </w:pPr>
      <w:r w:rsidRPr="000229BA">
        <w:rPr>
          <w:rFonts w:ascii="Arial" w:hAnsi="Arial" w:cs="Arial"/>
        </w:rPr>
        <w:t xml:space="preserve">6. Demonstrate 3 activities applying Cultural &amp; Social Diversity in Play Therapy </w:t>
      </w:r>
    </w:p>
    <w:p w14:paraId="69C7C814" w14:textId="3F269213" w:rsidR="000229BA" w:rsidRPr="000229BA" w:rsidRDefault="00BF1CAC" w:rsidP="000229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229BA" w:rsidRPr="000229BA">
        <w:rPr>
          <w:rFonts w:ascii="Arial" w:hAnsi="Arial" w:cs="Arial"/>
        </w:rPr>
        <w:t>Supervisio</w:t>
      </w:r>
      <w:r>
        <w:rPr>
          <w:rFonts w:ascii="Arial" w:hAnsi="Arial" w:cs="Arial"/>
        </w:rPr>
        <w:t>n</w:t>
      </w:r>
    </w:p>
    <w:p w14:paraId="3053933D" w14:textId="50BF16B6" w:rsidR="000229BA" w:rsidRPr="000229BA" w:rsidRDefault="000229BA" w:rsidP="000229BA">
      <w:pPr>
        <w:rPr>
          <w:rFonts w:ascii="Arial" w:hAnsi="Arial" w:cs="Arial"/>
        </w:rPr>
      </w:pPr>
      <w:r w:rsidRPr="000229BA">
        <w:rPr>
          <w:rFonts w:ascii="Arial" w:hAnsi="Arial" w:cs="Arial"/>
        </w:rPr>
        <w:t>SCHEDULE: (Please sign on 10-15</w:t>
      </w:r>
      <w:r w:rsidR="004558A3">
        <w:rPr>
          <w:rFonts w:ascii="Arial" w:hAnsi="Arial" w:cs="Arial"/>
        </w:rPr>
        <w:t xml:space="preserve"> </w:t>
      </w:r>
      <w:r w:rsidRPr="000229BA">
        <w:rPr>
          <w:rFonts w:ascii="Arial" w:hAnsi="Arial" w:cs="Arial"/>
        </w:rPr>
        <w:t>minutes prior so we can begin promptly)</w:t>
      </w:r>
    </w:p>
    <w:p w14:paraId="11445B30" w14:textId="118CDA30" w:rsidR="000229BA" w:rsidRPr="000229BA" w:rsidRDefault="000229BA" w:rsidP="000229BA">
      <w:pPr>
        <w:rPr>
          <w:rFonts w:ascii="Arial" w:hAnsi="Arial" w:cs="Arial"/>
        </w:rPr>
      </w:pPr>
      <w:r w:rsidRPr="000229BA">
        <w:rPr>
          <w:rFonts w:ascii="Arial" w:hAnsi="Arial" w:cs="Arial"/>
        </w:rPr>
        <w:t>Workshop Session............................8:00am - 2:30 pm CST</w:t>
      </w:r>
    </w:p>
    <w:p w14:paraId="26C9A497" w14:textId="77777777" w:rsidR="000229BA" w:rsidRDefault="000229BA" w:rsidP="000229BA">
      <w:pPr>
        <w:rPr>
          <w:rFonts w:ascii="Arial" w:hAnsi="Arial" w:cs="Arial"/>
        </w:rPr>
      </w:pPr>
      <w:proofErr w:type="gramStart"/>
      <w:r w:rsidRPr="000229BA">
        <w:rPr>
          <w:rFonts w:ascii="Arial" w:hAnsi="Arial" w:cs="Arial"/>
        </w:rPr>
        <w:t>30 minute</w:t>
      </w:r>
      <w:proofErr w:type="gramEnd"/>
      <w:r w:rsidRPr="000229BA">
        <w:rPr>
          <w:rFonts w:ascii="Arial" w:hAnsi="Arial" w:cs="Arial"/>
        </w:rPr>
        <w:t xml:space="preserve"> Break ..............................11:00-11:30am CST</w:t>
      </w:r>
    </w:p>
    <w:p w14:paraId="49ED749D" w14:textId="77777777" w:rsidR="004558A3" w:rsidRDefault="004558A3" w:rsidP="000229BA">
      <w:pPr>
        <w:rPr>
          <w:rFonts w:ascii="Arial" w:hAnsi="Arial" w:cs="Arial"/>
        </w:rPr>
      </w:pPr>
    </w:p>
    <w:p w14:paraId="415232B9" w14:textId="77777777" w:rsidR="004558A3" w:rsidRPr="00DA7684" w:rsidRDefault="004558A3" w:rsidP="000229BA">
      <w:pPr>
        <w:rPr>
          <w:rFonts w:ascii="Arial" w:hAnsi="Arial" w:cs="Arial"/>
        </w:rPr>
      </w:pPr>
    </w:p>
    <w:p w14:paraId="066AF39E" w14:textId="486005C1" w:rsidR="000229BA" w:rsidRPr="000229BA" w:rsidRDefault="000229BA" w:rsidP="000229BA">
      <w:pPr>
        <w:rPr>
          <w:rFonts w:ascii="Arial" w:hAnsi="Arial" w:cs="Arial"/>
          <w:b/>
          <w:bCs/>
        </w:rPr>
      </w:pPr>
      <w:r w:rsidRPr="000229BA">
        <w:rPr>
          <w:rFonts w:ascii="Arial" w:hAnsi="Arial" w:cs="Arial"/>
          <w:b/>
          <w:bCs/>
        </w:rPr>
        <w:t>ABOUT THE PRESENTER:</w:t>
      </w:r>
    </w:p>
    <w:p w14:paraId="0D6A9D43" w14:textId="6B393122" w:rsidR="000229BA" w:rsidRPr="000229BA" w:rsidRDefault="000229BA" w:rsidP="000229BA">
      <w:pPr>
        <w:rPr>
          <w:rFonts w:ascii="Arial" w:hAnsi="Arial" w:cs="Arial"/>
        </w:rPr>
      </w:pPr>
      <w:r w:rsidRPr="000229BA">
        <w:rPr>
          <w:rFonts w:ascii="Arial" w:hAnsi="Arial" w:cs="Arial"/>
        </w:rPr>
        <w:t>Dr. Celeste Neil received her PhD in Counselor Education and Supervision at the University of</w:t>
      </w:r>
      <w:r w:rsidR="00BF1CAC">
        <w:rPr>
          <w:rFonts w:ascii="Arial" w:hAnsi="Arial" w:cs="Arial"/>
        </w:rPr>
        <w:t xml:space="preserve"> </w:t>
      </w:r>
      <w:r w:rsidRPr="000229BA">
        <w:rPr>
          <w:rFonts w:ascii="Arial" w:hAnsi="Arial" w:cs="Arial"/>
        </w:rPr>
        <w:t>Alabama in 2015. She is a frequent presenter at the annual Alabama Counseling Association</w:t>
      </w:r>
      <w:r w:rsidR="00BF1CAC">
        <w:rPr>
          <w:rFonts w:ascii="Arial" w:hAnsi="Arial" w:cs="Arial"/>
        </w:rPr>
        <w:t xml:space="preserve"> </w:t>
      </w:r>
      <w:r w:rsidRPr="000229BA">
        <w:rPr>
          <w:rFonts w:ascii="Arial" w:hAnsi="Arial" w:cs="Arial"/>
        </w:rPr>
        <w:t>(ALCA) Fall Conference. Although Dr. Neil is a retired educator with 30+ years’ experience, she</w:t>
      </w:r>
      <w:r w:rsidR="00BF1CAC">
        <w:rPr>
          <w:rFonts w:ascii="Arial" w:hAnsi="Arial" w:cs="Arial"/>
        </w:rPr>
        <w:t xml:space="preserve"> </w:t>
      </w:r>
      <w:r w:rsidRPr="000229BA">
        <w:rPr>
          <w:rFonts w:ascii="Arial" w:hAnsi="Arial" w:cs="Arial"/>
        </w:rPr>
        <w:t>continues to provide services for children, adolescents, and families. Dr. Neil served 8 years on the</w:t>
      </w:r>
      <w:r w:rsidR="00BF1CAC">
        <w:rPr>
          <w:rFonts w:ascii="Arial" w:hAnsi="Arial" w:cs="Arial"/>
        </w:rPr>
        <w:t xml:space="preserve"> </w:t>
      </w:r>
      <w:r w:rsidRPr="000229BA">
        <w:rPr>
          <w:rFonts w:ascii="Arial" w:hAnsi="Arial" w:cs="Arial"/>
        </w:rPr>
        <w:t>Alabama School Counselor Association (ALSCA) Board as the chair of the Recognition of</w:t>
      </w:r>
      <w:r w:rsidR="00BF1CAC">
        <w:rPr>
          <w:rFonts w:ascii="Arial" w:hAnsi="Arial" w:cs="Arial"/>
        </w:rPr>
        <w:t xml:space="preserve"> </w:t>
      </w:r>
      <w:r w:rsidRPr="000229BA">
        <w:rPr>
          <w:rFonts w:ascii="Arial" w:hAnsi="Arial" w:cs="Arial"/>
        </w:rPr>
        <w:t>Accountability, Verification and Excellence (RAVE) Awards, after receiving RAVE in 2004-2006. In</w:t>
      </w:r>
      <w:r w:rsidR="00BF1CAC">
        <w:rPr>
          <w:rFonts w:ascii="Arial" w:hAnsi="Arial" w:cs="Arial"/>
        </w:rPr>
        <w:t xml:space="preserve"> </w:t>
      </w:r>
      <w:r w:rsidRPr="000229BA">
        <w:rPr>
          <w:rFonts w:ascii="Arial" w:hAnsi="Arial" w:cs="Arial"/>
        </w:rPr>
        <w:t>2008 her elementary school counseling program at Vestavia Hills Elementary-West was the first</w:t>
      </w:r>
      <w:r w:rsidR="00BF1CAC">
        <w:rPr>
          <w:rFonts w:ascii="Arial" w:hAnsi="Arial" w:cs="Arial"/>
        </w:rPr>
        <w:t xml:space="preserve"> </w:t>
      </w:r>
      <w:r w:rsidRPr="000229BA">
        <w:rPr>
          <w:rFonts w:ascii="Arial" w:hAnsi="Arial" w:cs="Arial"/>
        </w:rPr>
        <w:t>Alabama program that received the national award as a Recognized ASCA Model Program</w:t>
      </w:r>
      <w:r w:rsidR="00BF1CAC">
        <w:rPr>
          <w:rFonts w:ascii="Arial" w:hAnsi="Arial" w:cs="Arial"/>
        </w:rPr>
        <w:t xml:space="preserve"> </w:t>
      </w:r>
      <w:r w:rsidRPr="000229BA">
        <w:rPr>
          <w:rFonts w:ascii="Arial" w:hAnsi="Arial" w:cs="Arial"/>
        </w:rPr>
        <w:t>(RAMP).</w:t>
      </w:r>
      <w:r w:rsidR="00BF1CAC">
        <w:rPr>
          <w:rFonts w:ascii="Arial" w:hAnsi="Arial" w:cs="Arial"/>
        </w:rPr>
        <w:t xml:space="preserve"> </w:t>
      </w:r>
      <w:r w:rsidRPr="000229BA">
        <w:rPr>
          <w:rFonts w:ascii="Arial" w:hAnsi="Arial" w:cs="Arial"/>
        </w:rPr>
        <w:t>Dr. Neil served 3 years (2015-2017) on the Alabama Association for Play Therapy (AAPT) Board as</w:t>
      </w:r>
      <w:r w:rsidR="00BF1CAC">
        <w:rPr>
          <w:rFonts w:ascii="Arial" w:hAnsi="Arial" w:cs="Arial"/>
        </w:rPr>
        <w:t xml:space="preserve"> </w:t>
      </w:r>
      <w:r w:rsidRPr="000229BA">
        <w:rPr>
          <w:rFonts w:ascii="Arial" w:hAnsi="Arial" w:cs="Arial"/>
        </w:rPr>
        <w:t>President-Elect, President, and Past President. She was the first Alabama Registered Play Therapist</w:t>
      </w:r>
      <w:r w:rsidR="00BF1CAC">
        <w:rPr>
          <w:rFonts w:ascii="Arial" w:hAnsi="Arial" w:cs="Arial"/>
        </w:rPr>
        <w:t xml:space="preserve"> </w:t>
      </w:r>
      <w:r w:rsidRPr="000229BA">
        <w:rPr>
          <w:rFonts w:ascii="Arial" w:hAnsi="Arial" w:cs="Arial"/>
        </w:rPr>
        <w:t>to be a member of the national APT Leadership Academy.</w:t>
      </w:r>
    </w:p>
    <w:p w14:paraId="4E1FD3DA" w14:textId="77777777" w:rsidR="000229BA" w:rsidRPr="000229BA" w:rsidRDefault="000229BA" w:rsidP="000229BA">
      <w:pPr>
        <w:rPr>
          <w:rFonts w:ascii="Arial" w:hAnsi="Arial" w:cs="Arial"/>
          <w:b/>
          <w:bCs/>
        </w:rPr>
      </w:pPr>
      <w:r w:rsidRPr="000229BA">
        <w:rPr>
          <w:rFonts w:ascii="Arial" w:hAnsi="Arial" w:cs="Arial"/>
          <w:b/>
          <w:bCs/>
        </w:rPr>
        <w:t>CANCELLATIONS:</w:t>
      </w:r>
    </w:p>
    <w:p w14:paraId="6F5805B6" w14:textId="0562B692" w:rsidR="000229BA" w:rsidRPr="000229BA" w:rsidRDefault="000229BA" w:rsidP="000229BA">
      <w:pPr>
        <w:rPr>
          <w:rFonts w:ascii="Arial" w:hAnsi="Arial" w:cs="Arial"/>
        </w:rPr>
      </w:pPr>
      <w:r w:rsidRPr="000229BA">
        <w:rPr>
          <w:rFonts w:ascii="Arial" w:hAnsi="Arial" w:cs="Arial"/>
        </w:rPr>
        <w:t>Registrants canceling 48 hours before a workshop will receive a refund less a $10 administrative</w:t>
      </w:r>
      <w:r w:rsidR="00F1059B">
        <w:rPr>
          <w:rFonts w:ascii="Arial" w:hAnsi="Arial" w:cs="Arial"/>
        </w:rPr>
        <w:t xml:space="preserve"> </w:t>
      </w:r>
      <w:r w:rsidRPr="000229BA">
        <w:rPr>
          <w:rFonts w:ascii="Arial" w:hAnsi="Arial" w:cs="Arial"/>
        </w:rPr>
        <w:t>fee, or a voucher good for one year for a future workshop. All requests must be made by email. No</w:t>
      </w:r>
      <w:r w:rsidR="004D6E34">
        <w:rPr>
          <w:rFonts w:ascii="Arial" w:hAnsi="Arial" w:cs="Arial"/>
        </w:rPr>
        <w:t xml:space="preserve"> </w:t>
      </w:r>
      <w:r w:rsidRPr="000229BA">
        <w:rPr>
          <w:rFonts w:ascii="Arial" w:hAnsi="Arial" w:cs="Arial"/>
        </w:rPr>
        <w:t>refunds issued for any reason after date of session. In the event the workshop cannot be held,</w:t>
      </w:r>
      <w:r w:rsidR="004D6E34">
        <w:rPr>
          <w:rFonts w:ascii="Arial" w:hAnsi="Arial" w:cs="Arial"/>
        </w:rPr>
        <w:t xml:space="preserve"> </w:t>
      </w:r>
      <w:r w:rsidRPr="000229BA">
        <w:rPr>
          <w:rFonts w:ascii="Arial" w:hAnsi="Arial" w:cs="Arial"/>
        </w:rPr>
        <w:t>registrants will qualify for a rescheduled workshop or a full voucher, good for one year, for a future</w:t>
      </w:r>
      <w:r w:rsidR="004D6E34">
        <w:rPr>
          <w:rFonts w:ascii="Arial" w:hAnsi="Arial" w:cs="Arial"/>
        </w:rPr>
        <w:t xml:space="preserve"> </w:t>
      </w:r>
      <w:r w:rsidRPr="000229BA">
        <w:rPr>
          <w:rFonts w:ascii="Arial" w:hAnsi="Arial" w:cs="Arial"/>
        </w:rPr>
        <w:t>workshop.</w:t>
      </w:r>
    </w:p>
    <w:p w14:paraId="1EE019AF" w14:textId="3702C207" w:rsidR="000229BA" w:rsidRPr="000229BA" w:rsidRDefault="00A85860" w:rsidP="000229BA">
      <w:pPr>
        <w:rPr>
          <w:rFonts w:ascii="Arial" w:hAnsi="Arial" w:cs="Arial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216F406A" wp14:editId="2FCDB90F">
            <wp:simplePos x="0" y="0"/>
            <wp:positionH relativeFrom="column">
              <wp:posOffset>5105400</wp:posOffset>
            </wp:positionH>
            <wp:positionV relativeFrom="paragraph">
              <wp:posOffset>36195</wp:posOffset>
            </wp:positionV>
            <wp:extent cx="829945" cy="732790"/>
            <wp:effectExtent l="0" t="0" r="0" b="3810"/>
            <wp:wrapTight wrapText="bothSides">
              <wp:wrapPolygon edited="0">
                <wp:start x="0" y="0"/>
                <wp:lineTo x="0" y="21338"/>
                <wp:lineTo x="21154" y="21338"/>
                <wp:lineTo x="21154" y="0"/>
                <wp:lineTo x="0" y="0"/>
              </wp:wrapPolygon>
            </wp:wrapTight>
            <wp:docPr id="55469415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9BA" w:rsidRPr="000229BA">
        <w:rPr>
          <w:rFonts w:ascii="Arial" w:hAnsi="Arial" w:cs="Arial"/>
          <w:b/>
          <w:bCs/>
        </w:rPr>
        <w:t>CONTINUING EDUCATION:</w:t>
      </w:r>
      <w:r w:rsidR="000229BA" w:rsidRPr="000229BA">
        <w:rPr>
          <w:rFonts w:ascii="Arial" w:hAnsi="Arial" w:cs="Arial"/>
        </w:rPr>
        <w:t xml:space="preserve"> (No additional fee for CE hours of 6.0)</w:t>
      </w:r>
    </w:p>
    <w:p w14:paraId="16D4FDE1" w14:textId="7724248C" w:rsidR="000229BA" w:rsidRPr="000229BA" w:rsidRDefault="000229BA" w:rsidP="000229BA">
      <w:pPr>
        <w:rPr>
          <w:rFonts w:ascii="Arial" w:hAnsi="Arial" w:cs="Arial"/>
        </w:rPr>
      </w:pPr>
      <w:r w:rsidRPr="000229BA">
        <w:rPr>
          <w:rFonts w:ascii="Arial" w:hAnsi="Arial" w:cs="Arial"/>
        </w:rPr>
        <w:t>SIX (6.0) Credit Hours are awarded for a full session attendance. No partial credit given; 2.0 CEs</w:t>
      </w:r>
      <w:r w:rsidR="004D6E34">
        <w:rPr>
          <w:rFonts w:ascii="Arial" w:hAnsi="Arial" w:cs="Arial"/>
        </w:rPr>
        <w:t xml:space="preserve"> </w:t>
      </w:r>
      <w:r w:rsidRPr="000229BA">
        <w:rPr>
          <w:rFonts w:ascii="Arial" w:hAnsi="Arial" w:cs="Arial"/>
        </w:rPr>
        <w:t>Virtual Supervision, 2.0 CEs Ethics and 2.0 CEs Cultural &amp; Social Diversity are included.</w:t>
      </w:r>
    </w:p>
    <w:p w14:paraId="2FAD686F" w14:textId="58084283" w:rsidR="004D6E34" w:rsidRDefault="000229BA" w:rsidP="000229BA">
      <w:pPr>
        <w:rPr>
          <w:rFonts w:ascii="Arial" w:hAnsi="Arial" w:cs="Arial"/>
        </w:rPr>
      </w:pPr>
      <w:r w:rsidRPr="000229BA">
        <w:rPr>
          <w:rFonts w:ascii="Arial" w:hAnsi="Arial" w:cs="Arial"/>
          <w:b/>
          <w:bCs/>
        </w:rPr>
        <w:t xml:space="preserve">Counselors: </w:t>
      </w:r>
      <w:r w:rsidRPr="000229BA">
        <w:rPr>
          <w:rFonts w:ascii="Arial" w:hAnsi="Arial" w:cs="Arial"/>
        </w:rPr>
        <w:t>Play Therapy Plus LLC has been approved by NBCC as an</w:t>
      </w:r>
      <w:r w:rsidR="007F26A1">
        <w:rPr>
          <w:bdr w:val="none" w:sz="0" w:space="0" w:color="auto" w:frame="1"/>
        </w:rPr>
        <w:fldChar w:fldCharType="begin"/>
      </w:r>
      <w:r w:rsidR="007F26A1">
        <w:rPr>
          <w:bdr w:val="none" w:sz="0" w:space="0" w:color="auto" w:frame="1"/>
        </w:rPr>
        <w:instrText xml:space="preserve"> INCLUDEPICTURE "https://lh7-rt.googleusercontent.com/docsz/AD_4nXedfG5ixfu9Z1ENFkP01SHmgqrHw4CMPxeX8-NCBqkVwabHLmVuSoPAyqwpoTjndgJEEfqv3c-4C-1AIySikbDx18jVEFut5QHwfdvcbbVF77FZIdatBmseHmEtDL_h1xlpPbQrmK7YXRskNv239iU?key=fYE-4klhVOV6s_i74FnZLKbt" \* MERGEFORMATINET </w:instrText>
      </w:r>
      <w:r w:rsidR="007F26A1">
        <w:rPr>
          <w:bdr w:val="none" w:sz="0" w:space="0" w:color="auto" w:frame="1"/>
        </w:rPr>
        <w:fldChar w:fldCharType="separate"/>
      </w:r>
      <w:r w:rsidR="007F26A1">
        <w:rPr>
          <w:bdr w:val="none" w:sz="0" w:space="0" w:color="auto" w:frame="1"/>
        </w:rPr>
        <w:fldChar w:fldCharType="end"/>
      </w:r>
      <w:r w:rsidR="007F26A1">
        <w:rPr>
          <w:rFonts w:ascii="Arial" w:hAnsi="Arial" w:cs="Arial"/>
        </w:rPr>
        <w:t xml:space="preserve">                                                                                                                      </w:t>
      </w:r>
      <w:r w:rsidR="00601F15">
        <w:rPr>
          <w:rFonts w:ascii="Arial" w:hAnsi="Arial" w:cs="Arial"/>
        </w:rPr>
        <w:t xml:space="preserve">     </w:t>
      </w:r>
      <w:r w:rsidRPr="000229BA">
        <w:rPr>
          <w:rFonts w:ascii="Arial" w:hAnsi="Arial" w:cs="Arial"/>
        </w:rPr>
        <w:t xml:space="preserve">Approved Continuing Education Provider, </w:t>
      </w:r>
      <w:r w:rsidR="00601F15">
        <w:rPr>
          <w:rFonts w:ascii="Arial" w:hAnsi="Arial" w:cs="Arial"/>
        </w:rPr>
        <w:t xml:space="preserve">                                                   </w:t>
      </w:r>
      <w:r w:rsidRPr="00DD2D96">
        <w:rPr>
          <w:rFonts w:ascii="Arial" w:hAnsi="Arial" w:cs="Arial"/>
          <w:b/>
          <w:bCs/>
        </w:rPr>
        <w:t>ACEP # 7021</w:t>
      </w:r>
    </w:p>
    <w:p w14:paraId="1367CC23" w14:textId="2A16D595" w:rsidR="000229BA" w:rsidRPr="000229BA" w:rsidRDefault="000229BA" w:rsidP="000229BA">
      <w:pPr>
        <w:rPr>
          <w:rFonts w:ascii="Arial" w:hAnsi="Arial" w:cs="Arial"/>
        </w:rPr>
      </w:pPr>
      <w:r w:rsidRPr="000229BA">
        <w:rPr>
          <w:rFonts w:ascii="Arial" w:hAnsi="Arial" w:cs="Arial"/>
        </w:rPr>
        <w:t>Programs that do not</w:t>
      </w:r>
      <w:r w:rsidR="00552018">
        <w:rPr>
          <w:rFonts w:ascii="Arial" w:hAnsi="Arial" w:cs="Arial"/>
        </w:rPr>
        <w:t xml:space="preserve"> </w:t>
      </w:r>
      <w:r w:rsidRPr="000229BA">
        <w:rPr>
          <w:rFonts w:ascii="Arial" w:hAnsi="Arial" w:cs="Arial"/>
        </w:rPr>
        <w:t>qualify for NBCC credit are clearly identified. Play Therapy Plus LLC is solely</w:t>
      </w:r>
      <w:r w:rsidR="00552018">
        <w:rPr>
          <w:rFonts w:ascii="Arial" w:hAnsi="Arial" w:cs="Arial"/>
        </w:rPr>
        <w:t xml:space="preserve"> </w:t>
      </w:r>
      <w:r w:rsidRPr="000229BA">
        <w:rPr>
          <w:rFonts w:ascii="Arial" w:hAnsi="Arial" w:cs="Arial"/>
        </w:rPr>
        <w:t>responsible for all aspects of the program. There are no sponsors or conflicts</w:t>
      </w:r>
      <w:r w:rsidR="00552018">
        <w:rPr>
          <w:rFonts w:ascii="Arial" w:hAnsi="Arial" w:cs="Arial"/>
        </w:rPr>
        <w:t xml:space="preserve"> </w:t>
      </w:r>
      <w:r w:rsidRPr="000229BA">
        <w:rPr>
          <w:rFonts w:ascii="Arial" w:hAnsi="Arial" w:cs="Arial"/>
        </w:rPr>
        <w:t>of interest. This is a LIVE PROGRAM (real-time, interactive) NBCC EVENT.</w:t>
      </w:r>
    </w:p>
    <w:p w14:paraId="587D3E8B" w14:textId="362E264C" w:rsidR="00DD2D96" w:rsidRDefault="000229BA" w:rsidP="000229BA">
      <w:pPr>
        <w:rPr>
          <w:rFonts w:ascii="Arial" w:hAnsi="Arial" w:cs="Arial"/>
        </w:rPr>
      </w:pPr>
      <w:r w:rsidRPr="000229BA">
        <w:rPr>
          <w:rFonts w:ascii="Arial" w:hAnsi="Arial" w:cs="Arial"/>
          <w:b/>
          <w:bCs/>
        </w:rPr>
        <w:t>Play Therapists</w:t>
      </w:r>
      <w:r w:rsidRPr="000229BA">
        <w:rPr>
          <w:rFonts w:ascii="Arial" w:hAnsi="Arial" w:cs="Arial"/>
        </w:rPr>
        <w:t>:</w:t>
      </w:r>
      <w:r w:rsidR="00D25E07">
        <w:rPr>
          <w:rFonts w:ascii="Arial" w:hAnsi="Arial" w:cs="Arial"/>
        </w:rPr>
        <w:t xml:space="preserve"> </w:t>
      </w:r>
      <w:r w:rsidRPr="000229BA">
        <w:rPr>
          <w:rFonts w:ascii="Arial" w:hAnsi="Arial" w:cs="Arial"/>
        </w:rPr>
        <w:t>Play Therapy Plus LLC is approved by the Association for Play Therapy (APT)</w:t>
      </w:r>
      <w:r w:rsidR="004D6E34">
        <w:rPr>
          <w:rFonts w:ascii="Arial" w:hAnsi="Arial" w:cs="Arial"/>
        </w:rPr>
        <w:t xml:space="preserve"> </w:t>
      </w:r>
      <w:r w:rsidRPr="000229BA">
        <w:rPr>
          <w:rFonts w:ascii="Arial" w:hAnsi="Arial" w:cs="Arial"/>
        </w:rPr>
        <w:t xml:space="preserve">to offer continuing education specific to play therapy. Play therapy </w:t>
      </w:r>
    </w:p>
    <w:p w14:paraId="181F8B80" w14:textId="2380071B" w:rsidR="000229BA" w:rsidRPr="000229BA" w:rsidRDefault="00DD2D96" w:rsidP="000229BA">
      <w:pPr>
        <w:rPr>
          <w:rFonts w:ascii="Arial" w:hAnsi="Arial" w:cs="Arial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527E4976" wp14:editId="6A5BA6FC">
            <wp:simplePos x="0" y="0"/>
            <wp:positionH relativeFrom="column">
              <wp:posOffset>5181600</wp:posOffset>
            </wp:positionH>
            <wp:positionV relativeFrom="paragraph">
              <wp:posOffset>60960</wp:posOffset>
            </wp:positionV>
            <wp:extent cx="951865" cy="882650"/>
            <wp:effectExtent l="0" t="0" r="635" b="6350"/>
            <wp:wrapThrough wrapText="bothSides">
              <wp:wrapPolygon edited="0">
                <wp:start x="0" y="0"/>
                <wp:lineTo x="0" y="21445"/>
                <wp:lineTo x="21326" y="21445"/>
                <wp:lineTo x="21326" y="0"/>
                <wp:lineTo x="0" y="0"/>
              </wp:wrapPolygon>
            </wp:wrapThrough>
            <wp:docPr id="960057295" name="Picture 2" descr="A blue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057295" name="Picture 2" descr="A blue and gold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9BA" w:rsidRPr="000229BA">
        <w:rPr>
          <w:rFonts w:ascii="Arial" w:hAnsi="Arial" w:cs="Arial"/>
        </w:rPr>
        <w:t>credit is</w:t>
      </w:r>
      <w:r w:rsidR="004D6E34">
        <w:rPr>
          <w:rFonts w:ascii="Arial" w:hAnsi="Arial" w:cs="Arial"/>
        </w:rPr>
        <w:t xml:space="preserve"> </w:t>
      </w:r>
      <w:r w:rsidR="000229BA" w:rsidRPr="000229BA">
        <w:rPr>
          <w:rFonts w:ascii="Arial" w:hAnsi="Arial" w:cs="Arial"/>
        </w:rPr>
        <w:t>available to mental health professionals &amp; graduate students in a mental</w:t>
      </w:r>
      <w:r>
        <w:rPr>
          <w:rFonts w:ascii="Arial" w:hAnsi="Arial" w:cs="Arial"/>
        </w:rPr>
        <w:t xml:space="preserve"> </w:t>
      </w:r>
      <w:r w:rsidR="000229BA" w:rsidRPr="000229BA">
        <w:rPr>
          <w:rFonts w:ascii="Arial" w:hAnsi="Arial" w:cs="Arial"/>
        </w:rPr>
        <w:t>health program. This workshop meets APT’s definition of a LIVE WEBINAR. REGISTRATION IS LIMITED TO 50 PARTICIPANTS TO RECEIVE LIVE WEBINAR CREDIT from APT.</w:t>
      </w:r>
    </w:p>
    <w:p w14:paraId="02F44608" w14:textId="251E2117" w:rsidR="009A2B86" w:rsidRPr="00A85860" w:rsidRDefault="000229BA" w:rsidP="00190ADA">
      <w:pPr>
        <w:rPr>
          <w:rFonts w:ascii="Arial" w:hAnsi="Arial" w:cs="Arial"/>
        </w:rPr>
      </w:pPr>
      <w:r w:rsidRPr="000229BA">
        <w:rPr>
          <w:rFonts w:ascii="Arial" w:hAnsi="Arial" w:cs="Arial"/>
        </w:rPr>
        <w:t xml:space="preserve">BE SURE TO COMPLETE BOTH REGISTRATION AND </w:t>
      </w:r>
      <w:r w:rsidR="00601F15">
        <w:rPr>
          <w:rFonts w:ascii="Arial" w:hAnsi="Arial" w:cs="Arial"/>
        </w:rPr>
        <w:t xml:space="preserve">             </w:t>
      </w:r>
      <w:r w:rsidRPr="000229BA">
        <w:rPr>
          <w:rFonts w:ascii="Arial" w:hAnsi="Arial" w:cs="Arial"/>
        </w:rPr>
        <w:t>PAYMENT TO RESERVE YOUR SPOT.</w:t>
      </w:r>
      <w:r w:rsidR="00DD2D96">
        <w:rPr>
          <w:rFonts w:ascii="Arial" w:hAnsi="Arial" w:cs="Arial"/>
        </w:rPr>
        <w:t xml:space="preserve"> </w:t>
      </w:r>
      <w:r w:rsidR="00601F15" w:rsidRPr="00DD2D96">
        <w:rPr>
          <w:rFonts w:ascii="Arial" w:hAnsi="Arial" w:cs="Arial"/>
          <w:b/>
          <w:bCs/>
        </w:rPr>
        <w:t>A</w:t>
      </w:r>
      <w:r w:rsidR="00190ADA" w:rsidRPr="00DD2D96">
        <w:rPr>
          <w:rFonts w:ascii="Arial" w:hAnsi="Arial" w:cs="Arial"/>
          <w:b/>
          <w:bCs/>
        </w:rPr>
        <w:t>PT Approved Provider #18</w:t>
      </w:r>
      <w:r w:rsidR="00DD2D96" w:rsidRPr="00DD2D96">
        <w:rPr>
          <w:rFonts w:ascii="Arial" w:hAnsi="Arial" w:cs="Arial"/>
          <w:b/>
          <w:bCs/>
        </w:rPr>
        <w:t>-</w:t>
      </w:r>
      <w:r w:rsidR="00190ADA" w:rsidRPr="00DD2D96">
        <w:rPr>
          <w:rFonts w:ascii="Arial" w:hAnsi="Arial" w:cs="Arial"/>
          <w:b/>
          <w:bCs/>
        </w:rPr>
        <w:t>550</w:t>
      </w:r>
    </w:p>
    <w:p w14:paraId="563CB49D" w14:textId="77777777" w:rsidR="000229BA" w:rsidRPr="000229BA" w:rsidRDefault="000229BA" w:rsidP="000229BA">
      <w:pPr>
        <w:rPr>
          <w:rFonts w:ascii="Arial" w:hAnsi="Arial" w:cs="Arial"/>
        </w:rPr>
      </w:pPr>
      <w:r w:rsidRPr="000229BA">
        <w:rPr>
          <w:rFonts w:ascii="Arial" w:hAnsi="Arial" w:cs="Arial"/>
          <w:b/>
          <w:bCs/>
        </w:rPr>
        <w:t>ONLINE REGISTRATION under EVENTS</w:t>
      </w:r>
      <w:r w:rsidRPr="000229BA">
        <w:rPr>
          <w:rFonts w:ascii="Arial" w:hAnsi="Arial" w:cs="Arial"/>
        </w:rPr>
        <w:t xml:space="preserve"> at website </w:t>
      </w:r>
      <w:r w:rsidRPr="000229BA">
        <w:rPr>
          <w:rFonts w:ascii="Arial" w:hAnsi="Arial" w:cs="Arial"/>
          <w:color w:val="0070C0"/>
          <w:u w:val="single"/>
        </w:rPr>
        <w:t>www.playtherapyplus.com</w:t>
      </w:r>
    </w:p>
    <w:p w14:paraId="71E9BCC7" w14:textId="1952DAC3" w:rsidR="000229BA" w:rsidRPr="000229BA" w:rsidRDefault="000229BA" w:rsidP="000229BA">
      <w:pPr>
        <w:rPr>
          <w:rFonts w:ascii="Arial" w:hAnsi="Arial" w:cs="Arial"/>
        </w:rPr>
      </w:pPr>
      <w:r w:rsidRPr="000229BA">
        <w:rPr>
          <w:rFonts w:ascii="Arial" w:hAnsi="Arial" w:cs="Arial"/>
          <w:b/>
          <w:bCs/>
        </w:rPr>
        <w:t>REGISTRATION COST:</w:t>
      </w:r>
      <w:r w:rsidRPr="000229BA">
        <w:rPr>
          <w:rFonts w:ascii="Arial" w:hAnsi="Arial" w:cs="Arial"/>
        </w:rPr>
        <w:t xml:space="preserve"> $115 Registration closes midnight </w:t>
      </w:r>
      <w:r w:rsidRPr="00DA7684">
        <w:rPr>
          <w:rFonts w:ascii="Arial" w:hAnsi="Arial" w:cs="Arial"/>
        </w:rPr>
        <w:t>July 19</w:t>
      </w:r>
      <w:r w:rsidRPr="000229BA">
        <w:rPr>
          <w:rFonts w:ascii="Arial" w:hAnsi="Arial" w:cs="Arial"/>
        </w:rPr>
        <w:t>, 2024.</w:t>
      </w:r>
    </w:p>
    <w:p w14:paraId="1A24D48F" w14:textId="43DF9924" w:rsidR="000229BA" w:rsidRPr="000229BA" w:rsidRDefault="000229BA" w:rsidP="000229BA">
      <w:pPr>
        <w:rPr>
          <w:rFonts w:ascii="Arial" w:hAnsi="Arial" w:cs="Arial"/>
          <w:color w:val="0070C0"/>
        </w:rPr>
      </w:pPr>
      <w:r w:rsidRPr="000229BA">
        <w:rPr>
          <w:rFonts w:ascii="Arial" w:hAnsi="Arial" w:cs="Arial"/>
        </w:rPr>
        <w:t xml:space="preserve">Debit or Credit Cards are required for PAYMENT on PAYPAL at website </w:t>
      </w:r>
      <w:hyperlink r:id="rId10" w:history="1">
        <w:r w:rsidR="00D25E07" w:rsidRPr="000229BA">
          <w:rPr>
            <w:rStyle w:val="Hyperlink"/>
            <w:rFonts w:ascii="Arial" w:hAnsi="Arial" w:cs="Arial"/>
            <w:color w:val="0070C0"/>
          </w:rPr>
          <w:t>www.playtherapyplus.com</w:t>
        </w:r>
      </w:hyperlink>
      <w:r w:rsidR="00D25E07" w:rsidRPr="00D25E07">
        <w:rPr>
          <w:rFonts w:ascii="Arial" w:hAnsi="Arial" w:cs="Arial"/>
          <w:color w:val="0070C0"/>
        </w:rPr>
        <w:t xml:space="preserve"> </w:t>
      </w:r>
      <w:r w:rsidRPr="000229BA">
        <w:rPr>
          <w:rFonts w:ascii="Arial" w:hAnsi="Arial" w:cs="Arial"/>
        </w:rPr>
        <w:t>under EVENTS...ALSO complete REGISTRATION (with State and License #) for your certificate.</w:t>
      </w:r>
    </w:p>
    <w:p w14:paraId="15B80C5D" w14:textId="77777777" w:rsidR="004558A3" w:rsidRDefault="00D25E07" w:rsidP="000229B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DURING</w:t>
      </w:r>
      <w:r w:rsidR="000229BA" w:rsidRPr="000229BA">
        <w:rPr>
          <w:rFonts w:ascii="Arial" w:hAnsi="Arial" w:cs="Arial"/>
          <w:b/>
          <w:bCs/>
        </w:rPr>
        <w:t xml:space="preserve"> THE PRESENTATION</w:t>
      </w:r>
      <w:r w:rsidRPr="00D25E07">
        <w:rPr>
          <w:rFonts w:ascii="Arial" w:hAnsi="Arial" w:cs="Arial"/>
          <w:b/>
          <w:bCs/>
        </w:rPr>
        <w:t>:</w:t>
      </w:r>
      <w:r w:rsidR="000229BA" w:rsidRPr="00DA7684">
        <w:rPr>
          <w:rFonts w:ascii="Arial" w:hAnsi="Arial" w:cs="Arial"/>
        </w:rPr>
        <w:t xml:space="preserve"> </w:t>
      </w:r>
      <w:r w:rsidR="000229BA" w:rsidRPr="000229BA">
        <w:rPr>
          <w:rFonts w:ascii="Arial" w:hAnsi="Arial" w:cs="Arial"/>
        </w:rPr>
        <w:t>According to Association for Play Therapy (APT) requirements, CAMERAS must be ON and a</w:t>
      </w:r>
      <w:r>
        <w:rPr>
          <w:rFonts w:ascii="Arial" w:hAnsi="Arial" w:cs="Arial"/>
        </w:rPr>
        <w:t xml:space="preserve"> </w:t>
      </w:r>
      <w:r w:rsidR="000229BA" w:rsidRPr="000229BA">
        <w:rPr>
          <w:rFonts w:ascii="Arial" w:hAnsi="Arial" w:cs="Arial"/>
        </w:rPr>
        <w:t>POSTTEST with a passing score of 75% is required to receive the APT LIVE WEBINAR CEs</w:t>
      </w:r>
      <w:r>
        <w:rPr>
          <w:rFonts w:ascii="Arial" w:hAnsi="Arial" w:cs="Arial"/>
        </w:rPr>
        <w:t xml:space="preserve"> </w:t>
      </w:r>
      <w:r w:rsidR="000229BA" w:rsidRPr="000229BA">
        <w:rPr>
          <w:rFonts w:ascii="Arial" w:hAnsi="Arial" w:cs="Arial"/>
        </w:rPr>
        <w:t xml:space="preserve">CERTIFICATE. </w:t>
      </w:r>
    </w:p>
    <w:p w14:paraId="3774870D" w14:textId="77777777" w:rsidR="00837184" w:rsidRDefault="00837184" w:rsidP="000229BA">
      <w:pPr>
        <w:rPr>
          <w:rFonts w:ascii="Arial" w:hAnsi="Arial" w:cs="Arial"/>
        </w:rPr>
      </w:pPr>
    </w:p>
    <w:p w14:paraId="7B5BF648" w14:textId="27FB2CE9" w:rsidR="00837184" w:rsidRDefault="009F3C0A" w:rsidP="00837184">
      <w:pPr>
        <w:rPr>
          <w:rFonts w:ascii="Arial" w:hAnsi="Arial" w:cs="Arial"/>
        </w:rPr>
      </w:pPr>
      <w:r w:rsidRPr="009F3C0A">
        <w:rPr>
          <w:rFonts w:ascii="Arial" w:hAnsi="Arial" w:cs="Arial"/>
          <w:b/>
          <w:bCs/>
        </w:rPr>
        <w:t>AFTER THE PRESENTATION</w:t>
      </w:r>
      <w:r>
        <w:rPr>
          <w:rFonts w:ascii="Arial" w:hAnsi="Arial" w:cs="Arial"/>
        </w:rPr>
        <w:t xml:space="preserve">: </w:t>
      </w:r>
      <w:r w:rsidR="00837184">
        <w:rPr>
          <w:rFonts w:ascii="Arial" w:hAnsi="Arial" w:cs="Arial"/>
        </w:rPr>
        <w:t>The link to the POSTTEST will be emailed to you.</w:t>
      </w:r>
    </w:p>
    <w:p w14:paraId="7CC73113" w14:textId="00B29420" w:rsidR="00837184" w:rsidRPr="000229BA" w:rsidRDefault="00837184" w:rsidP="00837184">
      <w:pPr>
        <w:rPr>
          <w:rFonts w:ascii="Arial" w:hAnsi="Arial" w:cs="Arial"/>
        </w:rPr>
      </w:pPr>
      <w:r w:rsidRPr="000229BA">
        <w:rPr>
          <w:rFonts w:ascii="Arial" w:hAnsi="Arial" w:cs="Arial"/>
        </w:rPr>
        <w:t>The link to the event EVALUATION is located on the website under EVENTS.</w:t>
      </w:r>
    </w:p>
    <w:p w14:paraId="173C3171" w14:textId="60F39CD4" w:rsidR="000229BA" w:rsidRPr="000229BA" w:rsidRDefault="000229BA" w:rsidP="000229BA">
      <w:pPr>
        <w:rPr>
          <w:rFonts w:ascii="Arial" w:hAnsi="Arial" w:cs="Arial"/>
        </w:rPr>
      </w:pPr>
      <w:r w:rsidRPr="000229BA">
        <w:rPr>
          <w:rFonts w:ascii="Arial" w:hAnsi="Arial" w:cs="Arial"/>
        </w:rPr>
        <w:t>(Upon successful completion</w:t>
      </w:r>
      <w:r w:rsidR="009F3C0A">
        <w:rPr>
          <w:rFonts w:ascii="Arial" w:hAnsi="Arial" w:cs="Arial"/>
        </w:rPr>
        <w:t xml:space="preserve"> of the POSTTEST</w:t>
      </w:r>
      <w:r w:rsidRPr="000229BA">
        <w:rPr>
          <w:rFonts w:ascii="Arial" w:hAnsi="Arial" w:cs="Arial"/>
        </w:rPr>
        <w:t>, take a screen shot showing NAME and PASSING</w:t>
      </w:r>
      <w:r w:rsidR="00D25E07">
        <w:rPr>
          <w:rFonts w:ascii="Arial" w:hAnsi="Arial" w:cs="Arial"/>
        </w:rPr>
        <w:t xml:space="preserve"> </w:t>
      </w:r>
      <w:r w:rsidRPr="000229BA">
        <w:rPr>
          <w:rFonts w:ascii="Arial" w:hAnsi="Arial" w:cs="Arial"/>
        </w:rPr>
        <w:t xml:space="preserve">SCORE. Email picture to </w:t>
      </w:r>
      <w:r w:rsidRPr="000229BA">
        <w:rPr>
          <w:rFonts w:ascii="Arial" w:hAnsi="Arial" w:cs="Arial"/>
          <w:b/>
          <w:bCs/>
        </w:rPr>
        <w:t>ccneilphd@gmail.com.)</w:t>
      </w:r>
    </w:p>
    <w:p w14:paraId="1ADBA323" w14:textId="77777777" w:rsidR="000229BA" w:rsidRDefault="000229BA" w:rsidP="000229BA">
      <w:pPr>
        <w:rPr>
          <w:rFonts w:ascii="Arial" w:hAnsi="Arial" w:cs="Arial"/>
        </w:rPr>
      </w:pPr>
      <w:r w:rsidRPr="000229BA">
        <w:rPr>
          <w:rFonts w:ascii="Arial" w:hAnsi="Arial" w:cs="Arial"/>
        </w:rPr>
        <w:t>The EVALUATION and POSTTEST must be completed to receive your CE CERTIFICATE.</w:t>
      </w:r>
    </w:p>
    <w:p w14:paraId="1E112980" w14:textId="77777777" w:rsidR="00D25E07" w:rsidRPr="000229BA" w:rsidRDefault="00D25E07" w:rsidP="000229BA">
      <w:pPr>
        <w:rPr>
          <w:rFonts w:ascii="Arial" w:hAnsi="Arial" w:cs="Arial"/>
        </w:rPr>
      </w:pPr>
    </w:p>
    <w:p w14:paraId="770E32C7" w14:textId="77777777" w:rsidR="000229BA" w:rsidRDefault="000229BA" w:rsidP="000229BA">
      <w:pPr>
        <w:rPr>
          <w:rFonts w:ascii="Arial" w:hAnsi="Arial" w:cs="Arial"/>
        </w:rPr>
      </w:pPr>
      <w:r w:rsidRPr="000229BA">
        <w:rPr>
          <w:rFonts w:ascii="Arial" w:hAnsi="Arial" w:cs="Arial"/>
        </w:rPr>
        <w:t>CE CERTIFICATES WILL BE EMAILED TO YOU WITHIN A WEEK AFTER THE PRESENTATION</w:t>
      </w:r>
    </w:p>
    <w:p w14:paraId="75347C45" w14:textId="77777777" w:rsidR="00D25E07" w:rsidRPr="000229BA" w:rsidRDefault="00D25E07" w:rsidP="000229BA">
      <w:pPr>
        <w:rPr>
          <w:rFonts w:ascii="Arial" w:hAnsi="Arial" w:cs="Arial"/>
        </w:rPr>
      </w:pPr>
    </w:p>
    <w:p w14:paraId="76BEFDEA" w14:textId="77777777" w:rsidR="000229BA" w:rsidRPr="000229BA" w:rsidRDefault="000229BA" w:rsidP="000229BA">
      <w:pPr>
        <w:rPr>
          <w:rFonts w:ascii="Arial" w:hAnsi="Arial" w:cs="Arial"/>
        </w:rPr>
      </w:pPr>
      <w:r w:rsidRPr="000229BA">
        <w:rPr>
          <w:rFonts w:ascii="Arial" w:hAnsi="Arial" w:cs="Arial"/>
        </w:rPr>
        <w:t>For REGISTRATION questions contact:</w:t>
      </w:r>
    </w:p>
    <w:p w14:paraId="1820035B" w14:textId="45E92D4C" w:rsidR="000229BA" w:rsidRPr="00837184" w:rsidRDefault="000229BA" w:rsidP="000229BA">
      <w:pPr>
        <w:rPr>
          <w:rFonts w:ascii="Arial" w:hAnsi="Arial" w:cs="Arial"/>
          <w:b/>
          <w:bCs/>
          <w:color w:val="000000" w:themeColor="text1"/>
        </w:rPr>
      </w:pPr>
      <w:r w:rsidRPr="000229BA">
        <w:rPr>
          <w:rFonts w:ascii="Arial" w:hAnsi="Arial" w:cs="Arial"/>
        </w:rPr>
        <w:t>Celeste C. Neil, PhD at (205) 541-5563 or</w:t>
      </w:r>
      <w:r w:rsidRPr="000229BA">
        <w:rPr>
          <w:rFonts w:ascii="Arial" w:hAnsi="Arial" w:cs="Arial"/>
          <w:color w:val="0E2841" w:themeColor="text2"/>
        </w:rPr>
        <w:t xml:space="preserve"> </w:t>
      </w:r>
      <w:r w:rsidR="00837184">
        <w:rPr>
          <w:rFonts w:ascii="Arial" w:hAnsi="Arial" w:cs="Arial"/>
          <w:b/>
          <w:bCs/>
          <w:color w:val="000000" w:themeColor="text1"/>
        </w:rPr>
        <w:t>ccneilphd@gmail.com</w:t>
      </w:r>
    </w:p>
    <w:p w14:paraId="2FE4865B" w14:textId="77777777" w:rsidR="00D25E07" w:rsidRPr="000229BA" w:rsidRDefault="00D25E07" w:rsidP="000229BA">
      <w:pPr>
        <w:rPr>
          <w:rFonts w:ascii="Arial" w:hAnsi="Arial" w:cs="Arial"/>
          <w:b/>
          <w:bCs/>
          <w:color w:val="000000" w:themeColor="text1"/>
        </w:rPr>
      </w:pPr>
    </w:p>
    <w:p w14:paraId="1F2D6B97" w14:textId="77777777" w:rsidR="000229BA" w:rsidRPr="000229BA" w:rsidRDefault="000229BA" w:rsidP="000229BA">
      <w:pPr>
        <w:rPr>
          <w:rFonts w:ascii="Arial" w:hAnsi="Arial" w:cs="Arial"/>
        </w:rPr>
      </w:pPr>
      <w:r w:rsidRPr="000229BA">
        <w:rPr>
          <w:rFonts w:ascii="Arial" w:hAnsi="Arial" w:cs="Arial"/>
        </w:rPr>
        <w:t>For SPECIAL NEEDS contact:</w:t>
      </w:r>
    </w:p>
    <w:p w14:paraId="586841B6" w14:textId="2C8535CE" w:rsidR="003A51E6" w:rsidRPr="00837184" w:rsidRDefault="000229BA" w:rsidP="000229BA">
      <w:pPr>
        <w:rPr>
          <w:rFonts w:ascii="Arial" w:hAnsi="Arial" w:cs="Arial"/>
          <w:color w:val="0070C0"/>
        </w:rPr>
      </w:pPr>
      <w:r w:rsidRPr="00DA7684">
        <w:rPr>
          <w:rFonts w:ascii="Arial" w:hAnsi="Arial" w:cs="Arial"/>
        </w:rPr>
        <w:t xml:space="preserve">Celeste C. Neil, PhD at (205) 541-5563 or </w:t>
      </w:r>
      <w:r w:rsidRPr="00837184">
        <w:rPr>
          <w:rFonts w:ascii="Arial" w:hAnsi="Arial" w:cs="Arial"/>
          <w:b/>
          <w:bCs/>
          <w:color w:val="000000" w:themeColor="text1"/>
        </w:rPr>
        <w:t>ccneilphd@gmail.com</w:t>
      </w:r>
    </w:p>
    <w:sectPr w:rsidR="003A51E6" w:rsidRPr="00837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6A05E" w14:textId="77777777" w:rsidR="00C91A88" w:rsidRDefault="00C91A88" w:rsidP="00190ADA">
      <w:r>
        <w:separator/>
      </w:r>
    </w:p>
  </w:endnote>
  <w:endnote w:type="continuationSeparator" w:id="0">
    <w:p w14:paraId="1EEBA2A1" w14:textId="77777777" w:rsidR="00C91A88" w:rsidRDefault="00C91A88" w:rsidP="0019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8EE7D" w14:textId="77777777" w:rsidR="00C91A88" w:rsidRDefault="00C91A88" w:rsidP="00190ADA">
      <w:r>
        <w:separator/>
      </w:r>
    </w:p>
  </w:footnote>
  <w:footnote w:type="continuationSeparator" w:id="0">
    <w:p w14:paraId="064F5E8F" w14:textId="77777777" w:rsidR="00C91A88" w:rsidRDefault="00C91A88" w:rsidP="00190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F43C2"/>
    <w:multiLevelType w:val="hybridMultilevel"/>
    <w:tmpl w:val="AED470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210C1F"/>
    <w:multiLevelType w:val="hybridMultilevel"/>
    <w:tmpl w:val="A3CC6F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FD3116"/>
    <w:multiLevelType w:val="hybridMultilevel"/>
    <w:tmpl w:val="C554CE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3272837">
    <w:abstractNumId w:val="0"/>
  </w:num>
  <w:num w:numId="2" w16cid:durableId="1798527234">
    <w:abstractNumId w:val="2"/>
  </w:num>
  <w:num w:numId="3" w16cid:durableId="947204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BA"/>
    <w:rsid w:val="000229BA"/>
    <w:rsid w:val="00190ADA"/>
    <w:rsid w:val="00320E44"/>
    <w:rsid w:val="00380F50"/>
    <w:rsid w:val="003A51E6"/>
    <w:rsid w:val="004558A3"/>
    <w:rsid w:val="004D6E34"/>
    <w:rsid w:val="00552018"/>
    <w:rsid w:val="00601F15"/>
    <w:rsid w:val="006D4064"/>
    <w:rsid w:val="006E4108"/>
    <w:rsid w:val="007F26A1"/>
    <w:rsid w:val="00837184"/>
    <w:rsid w:val="008D5C98"/>
    <w:rsid w:val="009A2B86"/>
    <w:rsid w:val="009F3C0A"/>
    <w:rsid w:val="00A85860"/>
    <w:rsid w:val="00A960E1"/>
    <w:rsid w:val="00B54DC5"/>
    <w:rsid w:val="00B702D0"/>
    <w:rsid w:val="00BA7847"/>
    <w:rsid w:val="00BB12C2"/>
    <w:rsid w:val="00BF1CAC"/>
    <w:rsid w:val="00C91A88"/>
    <w:rsid w:val="00CE0B2C"/>
    <w:rsid w:val="00CF1CBE"/>
    <w:rsid w:val="00D25E07"/>
    <w:rsid w:val="00DA7684"/>
    <w:rsid w:val="00DD2D96"/>
    <w:rsid w:val="00F1059B"/>
    <w:rsid w:val="00F7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857D"/>
  <w15:chartTrackingRefBased/>
  <w15:docId w15:val="{43779902-58D5-C047-9C44-0C174A08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9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9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9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9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9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9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9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9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9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9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9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9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9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9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9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9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9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9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9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9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9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5E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E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7184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ADA"/>
  </w:style>
  <w:style w:type="paragraph" w:styleId="Footer">
    <w:name w:val="footer"/>
    <w:basedOn w:val="Normal"/>
    <w:link w:val="FooterChar"/>
    <w:uiPriority w:val="99"/>
    <w:unhideWhenUsed/>
    <w:rsid w:val="00190A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laytherapyplu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Neil</dc:creator>
  <cp:keywords/>
  <dc:description/>
  <cp:lastModifiedBy>Celeste Neil</cp:lastModifiedBy>
  <cp:revision>3</cp:revision>
  <dcterms:created xsi:type="dcterms:W3CDTF">2024-11-17T03:44:00Z</dcterms:created>
  <dcterms:modified xsi:type="dcterms:W3CDTF">2024-11-17T20:24:00Z</dcterms:modified>
</cp:coreProperties>
</file>